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E2" w:rsidRDefault="00700DE2">
      <w:bookmarkStart w:id="0" w:name="_GoBack"/>
      <w:bookmarkEnd w:id="0"/>
      <w:r w:rsidRPr="00700DE2">
        <w:rPr>
          <w:noProof/>
        </w:rPr>
        <w:drawing>
          <wp:inline distT="0" distB="0" distL="0" distR="0">
            <wp:extent cx="3381375" cy="2371725"/>
            <wp:effectExtent l="1905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r w:rsidRPr="00700DE2">
        <w:rPr>
          <w:noProof/>
        </w:rPr>
        <w:drawing>
          <wp:inline distT="0" distB="0" distL="0" distR="0">
            <wp:extent cx="3324225" cy="2362200"/>
            <wp:effectExtent l="19050" t="0" r="9525" b="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00DE2" w:rsidRDefault="00700DE2">
      <w:r w:rsidRPr="00700DE2">
        <w:rPr>
          <w:noProof/>
        </w:rPr>
        <w:drawing>
          <wp:inline distT="0" distB="0" distL="0" distR="0">
            <wp:extent cx="3381375" cy="2447925"/>
            <wp:effectExtent l="19050" t="0" r="9525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Pr="00700DE2">
        <w:rPr>
          <w:noProof/>
        </w:rPr>
        <w:drawing>
          <wp:inline distT="0" distB="0" distL="0" distR="0">
            <wp:extent cx="3381375" cy="2447925"/>
            <wp:effectExtent l="19050" t="0" r="9525" b="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00DE2" w:rsidRPr="00700DE2" w:rsidRDefault="00700DE2" w:rsidP="00700DE2">
      <w:r w:rsidRPr="00700DE2">
        <w:rPr>
          <w:noProof/>
        </w:rPr>
        <w:drawing>
          <wp:inline distT="0" distB="0" distL="0" distR="0">
            <wp:extent cx="3381375" cy="2209800"/>
            <wp:effectExtent l="19050" t="0" r="9525" b="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700DE2" w:rsidRPr="00700DE2" w:rsidSect="0008315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E2"/>
    <w:rsid w:val="00083154"/>
    <w:rsid w:val="005F575F"/>
    <w:rsid w:val="00700DE2"/>
    <w:rsid w:val="007F1AAF"/>
    <w:rsid w:val="00B8485F"/>
    <w:rsid w:val="00CD1DF6"/>
    <w:rsid w:val="00D81378"/>
    <w:rsid w:val="00E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D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0D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0D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may\Documents\Ozone%20Data\753709avou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may\Documents\Ozone%20Data\753709avou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may\Documents\Ozone%20Data\753709avout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may\Documents\Ozone%20Data\753709avout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smay\Documents\Ozone%20Data\753709avou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10</a:t>
            </a:r>
            <a:r>
              <a:rPr lang="en-US" baseline="0"/>
              <a:t> minutes</a:t>
            </a:r>
            <a:endParaRPr lang="en-US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'753709avout'!$T$420:$CE$420</c:f>
              <c:numCache>
                <c:formatCode>General</c:formatCode>
                <c:ptCount val="64"/>
                <c:pt idx="0">
                  <c:v>2.3149999999999997E-2</c:v>
                </c:pt>
                <c:pt idx="1">
                  <c:v>-0.10066000000000003</c:v>
                </c:pt>
                <c:pt idx="2">
                  <c:v>1.7010000000000001E-2</c:v>
                </c:pt>
                <c:pt idx="3">
                  <c:v>3.431E-2</c:v>
                </c:pt>
                <c:pt idx="4">
                  <c:v>-1.8990000000000003E-2</c:v>
                </c:pt>
                <c:pt idx="5">
                  <c:v>-1.3410000000000004E-2</c:v>
                </c:pt>
                <c:pt idx="6">
                  <c:v>4.1579999999999985E-2</c:v>
                </c:pt>
                <c:pt idx="7">
                  <c:v>-3.7340000000000005E-2</c:v>
                </c:pt>
                <c:pt idx="8">
                  <c:v>1.0380000000000004E-2</c:v>
                </c:pt>
                <c:pt idx="9">
                  <c:v>-1.3410000000000004E-2</c:v>
                </c:pt>
                <c:pt idx="10">
                  <c:v>-2.1530000000000007E-2</c:v>
                </c:pt>
                <c:pt idx="11">
                  <c:v>1.3979999999999998E-2</c:v>
                </c:pt>
                <c:pt idx="12">
                  <c:v>-4.1579999999999985E-2</c:v>
                </c:pt>
                <c:pt idx="13">
                  <c:v>0.10821000000000003</c:v>
                </c:pt>
                <c:pt idx="14">
                  <c:v>-2.5480000000000006E-2</c:v>
                </c:pt>
                <c:pt idx="15">
                  <c:v>-3.6420000000000001E-2</c:v>
                </c:pt>
                <c:pt idx="16">
                  <c:v>-5.654E-2</c:v>
                </c:pt>
                <c:pt idx="17">
                  <c:v>3.4380000000000001E-2</c:v>
                </c:pt>
                <c:pt idx="18">
                  <c:v>-8.8940000000000005E-2</c:v>
                </c:pt>
                <c:pt idx="19">
                  <c:v>-3.304E-2</c:v>
                </c:pt>
                <c:pt idx="20">
                  <c:v>9.6710000000000004E-2</c:v>
                </c:pt>
                <c:pt idx="21">
                  <c:v>-3.040000000000001E-3</c:v>
                </c:pt>
                <c:pt idx="22">
                  <c:v>-6.9200000000000017E-3</c:v>
                </c:pt>
                <c:pt idx="23">
                  <c:v>-6.678000000000002E-2</c:v>
                </c:pt>
                <c:pt idx="24">
                  <c:v>-2.5480000000000006E-2</c:v>
                </c:pt>
                <c:pt idx="25">
                  <c:v>5.9010000000000021E-2</c:v>
                </c:pt>
                <c:pt idx="26">
                  <c:v>6.268E-2</c:v>
                </c:pt>
                <c:pt idx="27">
                  <c:v>-9.7400000000000004E-3</c:v>
                </c:pt>
                <c:pt idx="28">
                  <c:v>4.7440000000000003E-2</c:v>
                </c:pt>
                <c:pt idx="29">
                  <c:v>-6.6210000000000005E-2</c:v>
                </c:pt>
                <c:pt idx="30">
                  <c:v>8.9860000000000051E-2</c:v>
                </c:pt>
                <c:pt idx="31">
                  <c:v>6.9040000000000004E-2</c:v>
                </c:pt>
                <c:pt idx="32">
                  <c:v>4.0200000000000001E-3</c:v>
                </c:pt>
                <c:pt idx="33">
                  <c:v>4.8700000000000019E-3</c:v>
                </c:pt>
                <c:pt idx="34">
                  <c:v>1.8640000000000007E-2</c:v>
                </c:pt>
                <c:pt idx="35">
                  <c:v>-7.2000000000000024E-3</c:v>
                </c:pt>
                <c:pt idx="36">
                  <c:v>0.14118</c:v>
                </c:pt>
                <c:pt idx="37">
                  <c:v>-1.2279999999999998E-2</c:v>
                </c:pt>
                <c:pt idx="38">
                  <c:v>-7.5389999999999999E-2</c:v>
                </c:pt>
                <c:pt idx="39">
                  <c:v>-1.426E-2</c:v>
                </c:pt>
                <c:pt idx="40">
                  <c:v>6.8260000000000001E-2</c:v>
                </c:pt>
                <c:pt idx="41">
                  <c:v>3.9500000000000021E-3</c:v>
                </c:pt>
                <c:pt idx="42">
                  <c:v>-1.6940000000000007E-2</c:v>
                </c:pt>
                <c:pt idx="43">
                  <c:v>-2.7670000000000014E-2</c:v>
                </c:pt>
                <c:pt idx="44">
                  <c:v>2.5410000000000002E-2</c:v>
                </c:pt>
                <c:pt idx="45">
                  <c:v>3.092E-2</c:v>
                </c:pt>
                <c:pt idx="46">
                  <c:v>-3.4660000000000003E-2</c:v>
                </c:pt>
                <c:pt idx="47">
                  <c:v>-0.13694000000000006</c:v>
                </c:pt>
                <c:pt idx="48">
                  <c:v>7.7510000000000023E-2</c:v>
                </c:pt>
                <c:pt idx="49">
                  <c:v>-3.6990000000000002E-2</c:v>
                </c:pt>
                <c:pt idx="50">
                  <c:v>-5.3300000000000014E-2</c:v>
                </c:pt>
                <c:pt idx="51">
                  <c:v>3.4729999999999997E-2</c:v>
                </c:pt>
                <c:pt idx="52">
                  <c:v>1.4100000000000004E-3</c:v>
                </c:pt>
                <c:pt idx="53">
                  <c:v>-4.1149999999999978E-2</c:v>
                </c:pt>
                <c:pt idx="54">
                  <c:v>4.2420000000000013E-2</c:v>
                </c:pt>
                <c:pt idx="55">
                  <c:v>-3.9320000000000001E-2</c:v>
                </c:pt>
                <c:pt idx="56">
                  <c:v>2.4280000000000006E-2</c:v>
                </c:pt>
                <c:pt idx="57">
                  <c:v>2.4210000000000002E-2</c:v>
                </c:pt>
                <c:pt idx="58">
                  <c:v>4.5109999999999997E-2</c:v>
                </c:pt>
                <c:pt idx="59">
                  <c:v>1.553E-2</c:v>
                </c:pt>
                <c:pt idx="60">
                  <c:v>-0.13086999999999999</c:v>
                </c:pt>
                <c:pt idx="61">
                  <c:v>6.4000000000000049E-4</c:v>
                </c:pt>
                <c:pt idx="62">
                  <c:v>1.6799999999999999E-2</c:v>
                </c:pt>
                <c:pt idx="63">
                  <c:v>4.8700000000000019E-3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8263040"/>
        <c:axId val="248288384"/>
      </c:barChart>
      <c:catAx>
        <c:axId val="248263040"/>
        <c:scaling>
          <c:orientation val="minMax"/>
        </c:scaling>
        <c:delete val="0"/>
        <c:axPos val="b"/>
        <c:majorTickMark val="out"/>
        <c:minorTickMark val="none"/>
        <c:tickLblPos val="nextTo"/>
        <c:crossAx val="248288384"/>
        <c:crosses val="autoZero"/>
        <c:auto val="1"/>
        <c:lblAlgn val="ctr"/>
        <c:lblOffset val="100"/>
        <c:noMultiLvlLbl val="0"/>
      </c:catAx>
      <c:valAx>
        <c:axId val="24828838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26304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1 hour</a:t>
            </a:r>
          </a:p>
        </c:rich>
      </c:tx>
      <c:layout/>
      <c:overlay val="0"/>
    </c:title>
    <c:autoTitleDeleted val="0"/>
    <c:plotArea>
      <c:layout>
        <c:manualLayout>
          <c:layoutTarget val="inner"/>
          <c:xMode val="edge"/>
          <c:yMode val="edge"/>
          <c:x val="0.1696560852529537"/>
          <c:y val="0.15893319786639573"/>
          <c:w val="0.77420677444905184"/>
          <c:h val="0.70092510390875362"/>
        </c:manualLayout>
      </c:layout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'753709avout'!$T$422:$CE$422</c:f>
              <c:numCache>
                <c:formatCode>General</c:formatCode>
                <c:ptCount val="64"/>
                <c:pt idx="0">
                  <c:v>-5.3066666666666687E-3</c:v>
                </c:pt>
                <c:pt idx="1">
                  <c:v>-2.0901666666666679E-2</c:v>
                </c:pt>
                <c:pt idx="2">
                  <c:v>-4.2800000000000026E-3</c:v>
                </c:pt>
                <c:pt idx="3">
                  <c:v>2.2321666666666677E-2</c:v>
                </c:pt>
                <c:pt idx="4">
                  <c:v>-5.4266666666666682E-3</c:v>
                </c:pt>
                <c:pt idx="5">
                  <c:v>-3.8650000000000012E-3</c:v>
                </c:pt>
                <c:pt idx="6">
                  <c:v>1.5030000000000003E-2</c:v>
                </c:pt>
                <c:pt idx="7">
                  <c:v>-8.9283333333333367E-3</c:v>
                </c:pt>
                <c:pt idx="8">
                  <c:v>-5.4750000000000033E-3</c:v>
                </c:pt>
                <c:pt idx="9">
                  <c:v>-2.5486666666666678E-2</c:v>
                </c:pt>
                <c:pt idx="10">
                  <c:v>7.9366666666666717E-3</c:v>
                </c:pt>
                <c:pt idx="11">
                  <c:v>1.5981666666666675E-2</c:v>
                </c:pt>
                <c:pt idx="12">
                  <c:v>-2.4406666666666674E-2</c:v>
                </c:pt>
                <c:pt idx="13">
                  <c:v>2.6348333333333342E-2</c:v>
                </c:pt>
                <c:pt idx="14">
                  <c:v>-2.0391666666666673E-2</c:v>
                </c:pt>
                <c:pt idx="15">
                  <c:v>-4.1526666666666663E-2</c:v>
                </c:pt>
                <c:pt idx="16">
                  <c:v>-6.5966666666666708E-3</c:v>
                </c:pt>
                <c:pt idx="17">
                  <c:v>2.0169999999999997E-2</c:v>
                </c:pt>
                <c:pt idx="18">
                  <c:v>-2.5630000000000014E-2</c:v>
                </c:pt>
                <c:pt idx="19">
                  <c:v>1.6666666666669466E-5</c:v>
                </c:pt>
                <c:pt idx="20">
                  <c:v>3.2973333333333348E-2</c:v>
                </c:pt>
                <c:pt idx="21">
                  <c:v>-9.6466666666666714E-3</c:v>
                </c:pt>
                <c:pt idx="22">
                  <c:v>-2.3388333333333334E-2</c:v>
                </c:pt>
                <c:pt idx="23">
                  <c:v>1.7338333333333334E-2</c:v>
                </c:pt>
                <c:pt idx="24">
                  <c:v>-2.3083333333333345E-3</c:v>
                </c:pt>
                <c:pt idx="25">
                  <c:v>1.7159999999999998E-2</c:v>
                </c:pt>
                <c:pt idx="26">
                  <c:v>4.3623333333333361E-2</c:v>
                </c:pt>
                <c:pt idx="27">
                  <c:v>7.9166666666666751E-4</c:v>
                </c:pt>
                <c:pt idx="28">
                  <c:v>4.020166666666667E-2</c:v>
                </c:pt>
                <c:pt idx="29">
                  <c:v>3.0221666666666674E-2</c:v>
                </c:pt>
                <c:pt idx="30">
                  <c:v>1.5238333333333333E-2</c:v>
                </c:pt>
                <c:pt idx="31">
                  <c:v>1.4163333333333333E-2</c:v>
                </c:pt>
                <c:pt idx="32">
                  <c:v>-1.4580000000000001E-2</c:v>
                </c:pt>
                <c:pt idx="33">
                  <c:v>1.2873333333333337E-2</c:v>
                </c:pt>
                <c:pt idx="34">
                  <c:v>1.5840000000000003E-2</c:v>
                </c:pt>
                <c:pt idx="35">
                  <c:v>5.1600000000000014E-3</c:v>
                </c:pt>
                <c:pt idx="36">
                  <c:v>1.8508333333333331E-2</c:v>
                </c:pt>
                <c:pt idx="37">
                  <c:v>-1.0566666666666667E-2</c:v>
                </c:pt>
                <c:pt idx="38">
                  <c:v>-3.5456666666666671E-2</c:v>
                </c:pt>
                <c:pt idx="39">
                  <c:v>-7.3500000000000182E-4</c:v>
                </c:pt>
                <c:pt idx="40">
                  <c:v>3.6633333333333348E-3</c:v>
                </c:pt>
                <c:pt idx="41">
                  <c:v>-1.6639999999999999E-2</c:v>
                </c:pt>
                <c:pt idx="42">
                  <c:v>-1.1234999999999997E-2</c:v>
                </c:pt>
                <c:pt idx="43">
                  <c:v>2.2964999999999999E-2</c:v>
                </c:pt>
                <c:pt idx="44">
                  <c:v>-2.7700000000000012E-3</c:v>
                </c:pt>
                <c:pt idx="45">
                  <c:v>-1.0456666666666664E-2</c:v>
                </c:pt>
                <c:pt idx="46">
                  <c:v>2.4326666666666667E-2</c:v>
                </c:pt>
                <c:pt idx="47">
                  <c:v>-7.2609999999999994E-2</c:v>
                </c:pt>
                <c:pt idx="48">
                  <c:v>1.5556666666666672E-2</c:v>
                </c:pt>
                <c:pt idx="49">
                  <c:v>-4.1898333333333364E-2</c:v>
                </c:pt>
                <c:pt idx="50">
                  <c:v>-4.8141666666666666E-2</c:v>
                </c:pt>
                <c:pt idx="51">
                  <c:v>-1.6566666666666709E-3</c:v>
                </c:pt>
                <c:pt idx="52">
                  <c:v>-1.0114999999999996E-2</c:v>
                </c:pt>
                <c:pt idx="53">
                  <c:v>2.7560000000000001E-2</c:v>
                </c:pt>
                <c:pt idx="54">
                  <c:v>9.2016666666666688E-3</c:v>
                </c:pt>
                <c:pt idx="55">
                  <c:v>1.1741666666666671E-2</c:v>
                </c:pt>
                <c:pt idx="56">
                  <c:v>3.9050000000000001E-3</c:v>
                </c:pt>
                <c:pt idx="57">
                  <c:v>-8.3816666666666744E-3</c:v>
                </c:pt>
                <c:pt idx="58">
                  <c:v>3.7296666666666672E-2</c:v>
                </c:pt>
                <c:pt idx="59">
                  <c:v>-2.1433333333333352E-3</c:v>
                </c:pt>
                <c:pt idx="60">
                  <c:v>-1.6273333333333338E-2</c:v>
                </c:pt>
                <c:pt idx="61">
                  <c:v>-2.2875000000000006E-2</c:v>
                </c:pt>
                <c:pt idx="62">
                  <c:v>1.0276666666666668E-2</c:v>
                </c:pt>
                <c:pt idx="63">
                  <c:v>2.1713333333333341E-2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0065024"/>
        <c:axId val="330066944"/>
      </c:barChart>
      <c:catAx>
        <c:axId val="330065024"/>
        <c:scaling>
          <c:orientation val="minMax"/>
        </c:scaling>
        <c:delete val="0"/>
        <c:axPos val="b"/>
        <c:majorTickMark val="out"/>
        <c:minorTickMark val="none"/>
        <c:tickLblPos val="nextTo"/>
        <c:crossAx val="330066944"/>
        <c:crosses val="autoZero"/>
        <c:auto val="1"/>
        <c:lblAlgn val="ctr"/>
        <c:lblOffset val="100"/>
        <c:noMultiLvlLbl val="0"/>
      </c:catAx>
      <c:valAx>
        <c:axId val="33006694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006502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5 hours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'753709avout'!$T$423:$CE$423</c:f>
              <c:numCache>
                <c:formatCode>General</c:formatCode>
                <c:ptCount val="64"/>
                <c:pt idx="0">
                  <c:v>-1.286846153846154E-2</c:v>
                </c:pt>
                <c:pt idx="1">
                  <c:v>-4.2130769230769244E-3</c:v>
                </c:pt>
                <c:pt idx="2">
                  <c:v>3.0538461538461518E-3</c:v>
                </c:pt>
                <c:pt idx="3">
                  <c:v>-5.2119230769230801E-3</c:v>
                </c:pt>
                <c:pt idx="4">
                  <c:v>-4.8165384615384624E-3</c:v>
                </c:pt>
                <c:pt idx="5">
                  <c:v>3.7026923076923113E-3</c:v>
                </c:pt>
                <c:pt idx="6">
                  <c:v>7.1388461538461571E-3</c:v>
                </c:pt>
                <c:pt idx="7">
                  <c:v>1.2272692307692304E-2</c:v>
                </c:pt>
                <c:pt idx="8">
                  <c:v>-8.6673076923076894E-3</c:v>
                </c:pt>
                <c:pt idx="9">
                  <c:v>-3.2750000000000014E-3</c:v>
                </c:pt>
                <c:pt idx="10">
                  <c:v>-1.595038461538462E-2</c:v>
                </c:pt>
                <c:pt idx="11">
                  <c:v>-6.9792307692307732E-3</c:v>
                </c:pt>
                <c:pt idx="12">
                  <c:v>-5.4111538461538485E-3</c:v>
                </c:pt>
                <c:pt idx="13">
                  <c:v>4.0038461538461696E-4</c:v>
                </c:pt>
                <c:pt idx="14">
                  <c:v>-1.3699230769230769E-2</c:v>
                </c:pt>
                <c:pt idx="15">
                  <c:v>2.1538461538460404E-5</c:v>
                </c:pt>
                <c:pt idx="16">
                  <c:v>5.7519230769230789E-3</c:v>
                </c:pt>
                <c:pt idx="17">
                  <c:v>-1.0150000000000001E-3</c:v>
                </c:pt>
                <c:pt idx="18">
                  <c:v>-7.3692307692307859E-4</c:v>
                </c:pt>
                <c:pt idx="19">
                  <c:v>-1.1200000000000005E-2</c:v>
                </c:pt>
                <c:pt idx="20">
                  <c:v>1.5396153846153849E-2</c:v>
                </c:pt>
                <c:pt idx="21">
                  <c:v>-2.5546153846153848E-3</c:v>
                </c:pt>
                <c:pt idx="22">
                  <c:v>4.9999999999978998E-6</c:v>
                </c:pt>
                <c:pt idx="23">
                  <c:v>-1.5473076923076924E-3</c:v>
                </c:pt>
                <c:pt idx="24">
                  <c:v>1.3184230769230769E-2</c:v>
                </c:pt>
                <c:pt idx="25">
                  <c:v>-8.3500000000000035E-4</c:v>
                </c:pt>
                <c:pt idx="26">
                  <c:v>2.0982692307692303E-2</c:v>
                </c:pt>
                <c:pt idx="27">
                  <c:v>6.8076923076923115E-3</c:v>
                </c:pt>
                <c:pt idx="28">
                  <c:v>1.4775E-2</c:v>
                </c:pt>
                <c:pt idx="29">
                  <c:v>-7.7373076923076944E-3</c:v>
                </c:pt>
                <c:pt idx="30">
                  <c:v>6.288846153846157E-3</c:v>
                </c:pt>
                <c:pt idx="31">
                  <c:v>1.1830000000000004E-2</c:v>
                </c:pt>
                <c:pt idx="32">
                  <c:v>1.0677692307692305E-2</c:v>
                </c:pt>
                <c:pt idx="33">
                  <c:v>-4.8526923076923122E-3</c:v>
                </c:pt>
                <c:pt idx="34">
                  <c:v>6.9923076923076905E-4</c:v>
                </c:pt>
                <c:pt idx="35">
                  <c:v>1.106961538461539E-2</c:v>
                </c:pt>
                <c:pt idx="36">
                  <c:v>-1.2748846153846156E-2</c:v>
                </c:pt>
                <c:pt idx="37">
                  <c:v>5.8023076923076934E-3</c:v>
                </c:pt>
                <c:pt idx="38">
                  <c:v>1.2822692307692309E-2</c:v>
                </c:pt>
                <c:pt idx="39">
                  <c:v>-3.1557692307692311E-3</c:v>
                </c:pt>
                <c:pt idx="40">
                  <c:v>1.458461538461538E-3</c:v>
                </c:pt>
                <c:pt idx="41">
                  <c:v>3.7973076923076931E-3</c:v>
                </c:pt>
                <c:pt idx="42">
                  <c:v>-1.2871538461538464E-2</c:v>
                </c:pt>
                <c:pt idx="43">
                  <c:v>1.399653846153847E-2</c:v>
                </c:pt>
                <c:pt idx="44">
                  <c:v>4.129615384615387E-3</c:v>
                </c:pt>
                <c:pt idx="45">
                  <c:v>-6.7615384615384694E-4</c:v>
                </c:pt>
                <c:pt idx="46">
                  <c:v>1.6254999999999999E-2</c:v>
                </c:pt>
                <c:pt idx="47">
                  <c:v>-4.9107692307692333E-3</c:v>
                </c:pt>
                <c:pt idx="48">
                  <c:v>8.8069230769230768E-3</c:v>
                </c:pt>
                <c:pt idx="49">
                  <c:v>-1.8782307692307699E-2</c:v>
                </c:pt>
                <c:pt idx="50">
                  <c:v>-1.8056153846153857E-2</c:v>
                </c:pt>
                <c:pt idx="51">
                  <c:v>-1.1964230769230781E-2</c:v>
                </c:pt>
                <c:pt idx="52">
                  <c:v>-5.2576923076923189E-4</c:v>
                </c:pt>
                <c:pt idx="53">
                  <c:v>3.7388461538461551E-3</c:v>
                </c:pt>
                <c:pt idx="54">
                  <c:v>-1.8391538461538466E-2</c:v>
                </c:pt>
                <c:pt idx="55">
                  <c:v>1.2572692307692306E-2</c:v>
                </c:pt>
                <c:pt idx="56">
                  <c:v>-6.0273076923076938E-3</c:v>
                </c:pt>
                <c:pt idx="57">
                  <c:v>1.3867307692307703E-2</c:v>
                </c:pt>
                <c:pt idx="58">
                  <c:v>1.5683846153846156E-2</c:v>
                </c:pt>
                <c:pt idx="59">
                  <c:v>-1.0614999999999996E-2</c:v>
                </c:pt>
                <c:pt idx="60">
                  <c:v>-2.8658076923076932E-2</c:v>
                </c:pt>
                <c:pt idx="61">
                  <c:v>-1.0692307692307694E-3</c:v>
                </c:pt>
                <c:pt idx="62">
                  <c:v>4.7323076923076945E-3</c:v>
                </c:pt>
                <c:pt idx="63">
                  <c:v>-1.6615384615384636E-3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31968512"/>
        <c:axId val="331970048"/>
      </c:barChart>
      <c:catAx>
        <c:axId val="331968512"/>
        <c:scaling>
          <c:orientation val="minMax"/>
        </c:scaling>
        <c:delete val="0"/>
        <c:axPos val="b"/>
        <c:majorTickMark val="out"/>
        <c:minorTickMark val="none"/>
        <c:tickLblPos val="nextTo"/>
        <c:crossAx val="331970048"/>
        <c:crosses val="autoZero"/>
        <c:auto val="1"/>
        <c:lblAlgn val="ctr"/>
        <c:lblOffset val="100"/>
        <c:noMultiLvlLbl val="0"/>
      </c:catAx>
      <c:valAx>
        <c:axId val="33197004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31968512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1</a:t>
            </a:r>
            <a:r>
              <a:rPr lang="en-US" baseline="0"/>
              <a:t> Day</a:t>
            </a:r>
            <a:endParaRPr lang="en-US"/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'753709avout'!$T$424:$CE$424</c:f>
              <c:numCache>
                <c:formatCode>General</c:formatCode>
                <c:ptCount val="64"/>
                <c:pt idx="0">
                  <c:v>-5.2970270270270283E-3</c:v>
                </c:pt>
                <c:pt idx="1">
                  <c:v>-1.8590540540540548E-3</c:v>
                </c:pt>
                <c:pt idx="2">
                  <c:v>-5.7832432432432471E-3</c:v>
                </c:pt>
                <c:pt idx="3">
                  <c:v>7.3418918918918938E-4</c:v>
                </c:pt>
                <c:pt idx="4">
                  <c:v>-3.8024324324324346E-3</c:v>
                </c:pt>
                <c:pt idx="5">
                  <c:v>3.6002702702702719E-3</c:v>
                </c:pt>
                <c:pt idx="6">
                  <c:v>9.5927027027027066E-3</c:v>
                </c:pt>
                <c:pt idx="7">
                  <c:v>-1.22918918918919E-3</c:v>
                </c:pt>
                <c:pt idx="8">
                  <c:v>-6.5612162162162185E-3</c:v>
                </c:pt>
                <c:pt idx="9">
                  <c:v>-1.3699729729729739E-2</c:v>
                </c:pt>
                <c:pt idx="10">
                  <c:v>-3.874459459459459E-3</c:v>
                </c:pt>
                <c:pt idx="11">
                  <c:v>-3.2512162162162172E-3</c:v>
                </c:pt>
                <c:pt idx="12">
                  <c:v>-7.9943243243243232E-3</c:v>
                </c:pt>
                <c:pt idx="13">
                  <c:v>-4.1435135135135153E-3</c:v>
                </c:pt>
                <c:pt idx="14">
                  <c:v>-3.7160810810810832E-3</c:v>
                </c:pt>
                <c:pt idx="15">
                  <c:v>-1.2487837837837849E-3</c:v>
                </c:pt>
                <c:pt idx="16">
                  <c:v>3.6822972972972989E-3</c:v>
                </c:pt>
                <c:pt idx="17">
                  <c:v>4.4837837837837907E-4</c:v>
                </c:pt>
                <c:pt idx="18">
                  <c:v>6.8836486486486504E-3</c:v>
                </c:pt>
                <c:pt idx="19">
                  <c:v>-4.6240540540540545E-3</c:v>
                </c:pt>
                <c:pt idx="20">
                  <c:v>1.0617432432432431E-2</c:v>
                </c:pt>
                <c:pt idx="21">
                  <c:v>6.1905405405405568E-4</c:v>
                </c:pt>
                <c:pt idx="22">
                  <c:v>-3.1924324324324343E-3</c:v>
                </c:pt>
                <c:pt idx="23">
                  <c:v>2.9689189189189224E-4</c:v>
                </c:pt>
                <c:pt idx="24">
                  <c:v>2.7820270270270276E-3</c:v>
                </c:pt>
                <c:pt idx="25">
                  <c:v>-3.2247297297297323E-3</c:v>
                </c:pt>
                <c:pt idx="26">
                  <c:v>1.4529594594594592E-2</c:v>
                </c:pt>
                <c:pt idx="27">
                  <c:v>5.3659459459459427E-3</c:v>
                </c:pt>
                <c:pt idx="28">
                  <c:v>3.4239189189189199E-3</c:v>
                </c:pt>
                <c:pt idx="29">
                  <c:v>1.6247297297297301E-3</c:v>
                </c:pt>
                <c:pt idx="30">
                  <c:v>5.9759459459459473E-3</c:v>
                </c:pt>
                <c:pt idx="31">
                  <c:v>5.6633783783783783E-3</c:v>
                </c:pt>
                <c:pt idx="32">
                  <c:v>1.8779729729729733E-2</c:v>
                </c:pt>
                <c:pt idx="33">
                  <c:v>3.281216216216219E-3</c:v>
                </c:pt>
                <c:pt idx="34">
                  <c:v>9.2986486486486373E-4</c:v>
                </c:pt>
                <c:pt idx="35">
                  <c:v>3.1337837837837846E-3</c:v>
                </c:pt>
                <c:pt idx="36">
                  <c:v>-7.4410810810810876E-3</c:v>
                </c:pt>
                <c:pt idx="37">
                  <c:v>5.5604054054054037E-3</c:v>
                </c:pt>
                <c:pt idx="38">
                  <c:v>3.775675675675678E-4</c:v>
                </c:pt>
                <c:pt idx="39">
                  <c:v>-1.8741891891891887E-3</c:v>
                </c:pt>
                <c:pt idx="40">
                  <c:v>-1.6883783783783789E-3</c:v>
                </c:pt>
                <c:pt idx="41">
                  <c:v>8.6089189189189237E-3</c:v>
                </c:pt>
                <c:pt idx="42">
                  <c:v>-5.6209459459459444E-3</c:v>
                </c:pt>
                <c:pt idx="43">
                  <c:v>4.9216216216216267E-3</c:v>
                </c:pt>
                <c:pt idx="44">
                  <c:v>6.8737837837837918E-3</c:v>
                </c:pt>
                <c:pt idx="45">
                  <c:v>-7.4404054054054095E-3</c:v>
                </c:pt>
                <c:pt idx="46">
                  <c:v>-8.4027027027027031E-4</c:v>
                </c:pt>
                <c:pt idx="47">
                  <c:v>-2.8116216216216208E-3</c:v>
                </c:pt>
                <c:pt idx="48">
                  <c:v>1.431567567567568E-2</c:v>
                </c:pt>
                <c:pt idx="49">
                  <c:v>-1.0412837837837844E-2</c:v>
                </c:pt>
                <c:pt idx="50">
                  <c:v>-7.0714864864864892E-3</c:v>
                </c:pt>
                <c:pt idx="51">
                  <c:v>6.7567567567573301E-6</c:v>
                </c:pt>
                <c:pt idx="52">
                  <c:v>1.3018918918918923E-3</c:v>
                </c:pt>
                <c:pt idx="53">
                  <c:v>-1.5675675675675702E-3</c:v>
                </c:pt>
                <c:pt idx="54">
                  <c:v>-1.0711621621621622E-2</c:v>
                </c:pt>
                <c:pt idx="55">
                  <c:v>-6.1094594594594625E-4</c:v>
                </c:pt>
                <c:pt idx="56">
                  <c:v>5.0978378378378373E-3</c:v>
                </c:pt>
                <c:pt idx="57">
                  <c:v>1.1213108108108103E-2</c:v>
                </c:pt>
                <c:pt idx="58">
                  <c:v>4.233243243243247E-3</c:v>
                </c:pt>
                <c:pt idx="59">
                  <c:v>-1.2541756756756757E-2</c:v>
                </c:pt>
                <c:pt idx="60">
                  <c:v>-1.0236621621621618E-2</c:v>
                </c:pt>
                <c:pt idx="61">
                  <c:v>-1.3254054054054061E-3</c:v>
                </c:pt>
                <c:pt idx="62">
                  <c:v>-2.670540540540541E-3</c:v>
                </c:pt>
                <c:pt idx="63">
                  <c:v>-6.1090540540540573E-3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60264064"/>
        <c:axId val="360266368"/>
      </c:barChart>
      <c:catAx>
        <c:axId val="360264064"/>
        <c:scaling>
          <c:orientation val="minMax"/>
        </c:scaling>
        <c:delete val="0"/>
        <c:axPos val="b"/>
        <c:majorTickMark val="out"/>
        <c:minorTickMark val="none"/>
        <c:tickLblPos val="nextTo"/>
        <c:crossAx val="360266368"/>
        <c:crosses val="autoZero"/>
        <c:auto val="1"/>
        <c:lblAlgn val="ctr"/>
        <c:lblOffset val="100"/>
        <c:noMultiLvlLbl val="0"/>
      </c:catAx>
      <c:valAx>
        <c:axId val="36026636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36026406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5 Days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invertIfNegative val="0"/>
          <c:val>
            <c:numRef>
              <c:f>'753709avout'!$T$425:$CE$425</c:f>
              <c:numCache>
                <c:formatCode>General</c:formatCode>
                <c:ptCount val="64"/>
                <c:pt idx="0">
                  <c:v>-1.0138571428571421E-3</c:v>
                </c:pt>
                <c:pt idx="1">
                  <c:v>-4.1820952380952374E-3</c:v>
                </c:pt>
                <c:pt idx="2">
                  <c:v>-1.6803571428571429E-3</c:v>
                </c:pt>
                <c:pt idx="3">
                  <c:v>-1.9638809523809539E-3</c:v>
                </c:pt>
                <c:pt idx="4">
                  <c:v>-5.4565238095238139E-3</c:v>
                </c:pt>
                <c:pt idx="5">
                  <c:v>-6.8745238095238169E-4</c:v>
                </c:pt>
                <c:pt idx="6">
                  <c:v>-2.8628571428571521E-4</c:v>
                </c:pt>
                <c:pt idx="7">
                  <c:v>-2.9055238095238097E-3</c:v>
                </c:pt>
                <c:pt idx="8">
                  <c:v>-6.6460476190476252E-3</c:v>
                </c:pt>
                <c:pt idx="9">
                  <c:v>-6.4606190476190432E-3</c:v>
                </c:pt>
                <c:pt idx="10">
                  <c:v>-1.9609761904761905E-3</c:v>
                </c:pt>
                <c:pt idx="11">
                  <c:v>-4.3592857142857241E-4</c:v>
                </c:pt>
                <c:pt idx="12">
                  <c:v>-3.5670238095238146E-3</c:v>
                </c:pt>
                <c:pt idx="13">
                  <c:v>-2.6922619047619082E-3</c:v>
                </c:pt>
                <c:pt idx="14">
                  <c:v>-1.6108333333333356E-3</c:v>
                </c:pt>
                <c:pt idx="15">
                  <c:v>8.4014285714285853E-4</c:v>
                </c:pt>
                <c:pt idx="16">
                  <c:v>8.0628571428571533E-4</c:v>
                </c:pt>
                <c:pt idx="17">
                  <c:v>-1.5474761904761905E-3</c:v>
                </c:pt>
                <c:pt idx="18">
                  <c:v>3.4673333333333349E-3</c:v>
                </c:pt>
                <c:pt idx="19">
                  <c:v>-1.1035952380952382E-3</c:v>
                </c:pt>
                <c:pt idx="20">
                  <c:v>-2.1367619047618991E-3</c:v>
                </c:pt>
                <c:pt idx="21">
                  <c:v>-1.5864761904761907E-3</c:v>
                </c:pt>
                <c:pt idx="22">
                  <c:v>-2.0695952380952393E-3</c:v>
                </c:pt>
                <c:pt idx="23">
                  <c:v>1.8665238095238108E-3</c:v>
                </c:pt>
                <c:pt idx="24">
                  <c:v>5.9082619047619075E-3</c:v>
                </c:pt>
                <c:pt idx="25">
                  <c:v>5.2911904761904953E-4</c:v>
                </c:pt>
                <c:pt idx="26">
                  <c:v>7.0705476190476204E-3</c:v>
                </c:pt>
                <c:pt idx="27">
                  <c:v>2.285023809523811E-3</c:v>
                </c:pt>
                <c:pt idx="28">
                  <c:v>3.4830238095238087E-3</c:v>
                </c:pt>
                <c:pt idx="29">
                  <c:v>1.9219761904761901E-3</c:v>
                </c:pt>
                <c:pt idx="30">
                  <c:v>9.7994047619047661E-3</c:v>
                </c:pt>
                <c:pt idx="31">
                  <c:v>1.3967999999999984E-2</c:v>
                </c:pt>
                <c:pt idx="32">
                  <c:v>1.962752380952381E-2</c:v>
                </c:pt>
                <c:pt idx="33">
                  <c:v>1.0037666666666662E-2</c:v>
                </c:pt>
                <c:pt idx="34">
                  <c:v>2.5173333333333315E-3</c:v>
                </c:pt>
                <c:pt idx="35">
                  <c:v>-2.8879285714285699E-3</c:v>
                </c:pt>
                <c:pt idx="36">
                  <c:v>-2.1599047619047609E-3</c:v>
                </c:pt>
                <c:pt idx="37">
                  <c:v>2.5131666666666662E-3</c:v>
                </c:pt>
                <c:pt idx="38">
                  <c:v>-2.2350000000000009E-3</c:v>
                </c:pt>
                <c:pt idx="39">
                  <c:v>3.8340476190476189E-3</c:v>
                </c:pt>
                <c:pt idx="40">
                  <c:v>9.289761904761923E-4</c:v>
                </c:pt>
                <c:pt idx="41">
                  <c:v>7.9026666666666724E-3</c:v>
                </c:pt>
                <c:pt idx="42">
                  <c:v>-1.4844761904761891E-3</c:v>
                </c:pt>
                <c:pt idx="43">
                  <c:v>5.0452380952381061E-4</c:v>
                </c:pt>
                <c:pt idx="44">
                  <c:v>5.3413333333333377E-3</c:v>
                </c:pt>
                <c:pt idx="45">
                  <c:v>-7.4730000000000005E-3</c:v>
                </c:pt>
                <c:pt idx="46">
                  <c:v>-7.4147619047618975E-4</c:v>
                </c:pt>
                <c:pt idx="47">
                  <c:v>2.8759523809523892E-4</c:v>
                </c:pt>
                <c:pt idx="48">
                  <c:v>5.1162857142857164E-3</c:v>
                </c:pt>
                <c:pt idx="49">
                  <c:v>-6.1971904761904751E-3</c:v>
                </c:pt>
                <c:pt idx="50">
                  <c:v>-6.818428571428576E-3</c:v>
                </c:pt>
                <c:pt idx="51">
                  <c:v>-1.9862857142857173E-3</c:v>
                </c:pt>
                <c:pt idx="52">
                  <c:v>-4.118000000000001E-3</c:v>
                </c:pt>
                <c:pt idx="53">
                  <c:v>-7.3116666666666881E-4</c:v>
                </c:pt>
                <c:pt idx="54">
                  <c:v>-5.7400000000000094E-4</c:v>
                </c:pt>
                <c:pt idx="55">
                  <c:v>-3.1243809523809557E-3</c:v>
                </c:pt>
                <c:pt idx="56">
                  <c:v>-9.1057142857143029E-4</c:v>
                </c:pt>
                <c:pt idx="57">
                  <c:v>1.5389523809523807E-3</c:v>
                </c:pt>
                <c:pt idx="58">
                  <c:v>-1.1008571428571443E-3</c:v>
                </c:pt>
                <c:pt idx="59">
                  <c:v>-3.3435952380952401E-3</c:v>
                </c:pt>
                <c:pt idx="60">
                  <c:v>-4.4680238095238098E-3</c:v>
                </c:pt>
                <c:pt idx="61">
                  <c:v>-4.0358095238095257E-3</c:v>
                </c:pt>
                <c:pt idx="62">
                  <c:v>-7.8029285714285804E-3</c:v>
                </c:pt>
                <c:pt idx="63">
                  <c:v>9.5119047619047318E-5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48179328"/>
        <c:axId val="248193408"/>
      </c:barChart>
      <c:catAx>
        <c:axId val="248179328"/>
        <c:scaling>
          <c:orientation val="minMax"/>
        </c:scaling>
        <c:delete val="0"/>
        <c:axPos val="b"/>
        <c:majorTickMark val="out"/>
        <c:minorTickMark val="none"/>
        <c:tickLblPos val="nextTo"/>
        <c:crossAx val="248193408"/>
        <c:crosses val="autoZero"/>
        <c:auto val="1"/>
        <c:lblAlgn val="ctr"/>
        <c:lblOffset val="100"/>
        <c:noMultiLvlLbl val="0"/>
      </c:catAx>
      <c:valAx>
        <c:axId val="248193408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4817932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Kate May</dc:creator>
  <cp:lastModifiedBy>skmay</cp:lastModifiedBy>
  <cp:revision>2</cp:revision>
  <dcterms:created xsi:type="dcterms:W3CDTF">2011-07-28T19:32:00Z</dcterms:created>
  <dcterms:modified xsi:type="dcterms:W3CDTF">2011-07-28T19:32:00Z</dcterms:modified>
</cp:coreProperties>
</file>