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7A80" w:rsidRPr="007359B2" w:rsidRDefault="00C57A80" w:rsidP="003C7010">
      <w:pPr>
        <w:spacing w:line="360" w:lineRule="auto"/>
        <w:rPr>
          <w:rFonts w:ascii="Times New Roman" w:hAnsi="Times New Roman" w:cs="Times New Roman"/>
          <w:szCs w:val="24"/>
        </w:rPr>
      </w:pPr>
      <w:r w:rsidRPr="007359B2">
        <w:rPr>
          <w:rFonts w:ascii="Times New Roman" w:hAnsi="Times New Roman" w:cs="Times New Roman"/>
          <w:szCs w:val="24"/>
        </w:rPr>
        <w:t>PowerPoint Notes on Electromagnetic Waves</w:t>
      </w:r>
    </w:p>
    <w:p w:rsidR="003C7010" w:rsidRPr="007359B2" w:rsidRDefault="003C7010" w:rsidP="003C7010">
      <w:pPr>
        <w:spacing w:line="360" w:lineRule="auto"/>
        <w:rPr>
          <w:rFonts w:ascii="Times New Roman" w:hAnsi="Times New Roman" w:cs="Times New Roman"/>
          <w:b/>
        </w:rPr>
      </w:pPr>
      <w:r w:rsidRPr="007359B2">
        <w:rPr>
          <w:rFonts w:ascii="Times New Roman" w:hAnsi="Times New Roman" w:cs="Times New Roman"/>
          <w:b/>
        </w:rPr>
        <w:t>Slide 1</w:t>
      </w:r>
    </w:p>
    <w:p w:rsidR="003C7010" w:rsidRPr="007359B2" w:rsidRDefault="003C7010" w:rsidP="003C7010">
      <w:pPr>
        <w:spacing w:line="360" w:lineRule="auto"/>
        <w:rPr>
          <w:rFonts w:ascii="Times New Roman" w:hAnsi="Times New Roman" w:cs="Times New Roman"/>
          <w:b/>
        </w:rPr>
      </w:pPr>
      <w:r w:rsidRPr="007359B2">
        <w:rPr>
          <w:rFonts w:ascii="Times New Roman" w:hAnsi="Times New Roman" w:cs="Times New Roman"/>
          <w:b/>
        </w:rPr>
        <w:t>Slide 2</w:t>
      </w:r>
    </w:p>
    <w:p w:rsidR="00BA2BA0" w:rsidRPr="00BA2BA0" w:rsidRDefault="00BA2BA0" w:rsidP="00BA2BA0">
      <w:pPr>
        <w:autoSpaceDE w:val="0"/>
        <w:autoSpaceDN w:val="0"/>
        <w:adjustRightInd w:val="0"/>
        <w:rPr>
          <w:rFonts w:ascii="Times New Roman" w:hAnsi="Times New Roman" w:cs="Times New Roman"/>
          <w:kern w:val="24"/>
          <w:sz w:val="24"/>
          <w:szCs w:val="24"/>
        </w:rPr>
      </w:pPr>
      <w:r w:rsidRPr="00BA2BA0">
        <w:rPr>
          <w:rFonts w:ascii="Times New Roman" w:hAnsi="Times New Roman" w:cs="Times New Roman"/>
          <w:kern w:val="24"/>
          <w:sz w:val="24"/>
          <w:szCs w:val="24"/>
        </w:rPr>
        <w:t xml:space="preserve">This information will be particularly interesting to students who have studied electromagnetism already. These students may recognize the constants </w:t>
      </w:r>
      <w:r w:rsidRPr="00BA2BA0">
        <w:rPr>
          <w:rFonts w:ascii="Times New Roman" w:hAnsi="Times New Roman" w:cs="Times New Roman"/>
          <w:kern w:val="24"/>
          <w:sz w:val="24"/>
          <w:szCs w:val="24"/>
        </w:rPr>
        <w:sym w:font="Symbol" w:char="F065"/>
      </w:r>
      <w:r w:rsidRPr="00BA2BA0">
        <w:rPr>
          <w:rFonts w:ascii="Times New Roman" w:hAnsi="Times New Roman" w:cs="Times New Roman"/>
          <w:kern w:val="24"/>
          <w:sz w:val="24"/>
          <w:szCs w:val="24"/>
          <w:vertAlign w:val="subscript"/>
        </w:rPr>
        <w:t>0</w:t>
      </w:r>
      <w:r w:rsidRPr="00BA2BA0">
        <w:rPr>
          <w:rFonts w:ascii="Times New Roman" w:hAnsi="Times New Roman" w:cs="Times New Roman"/>
          <w:kern w:val="24"/>
          <w:sz w:val="24"/>
          <w:szCs w:val="24"/>
        </w:rPr>
        <w:t xml:space="preserve"> and </w:t>
      </w:r>
      <w:r w:rsidRPr="00BA2BA0">
        <w:rPr>
          <w:rFonts w:ascii="Times New Roman" w:hAnsi="Times New Roman" w:cs="Times New Roman"/>
          <w:kern w:val="24"/>
          <w:sz w:val="24"/>
          <w:szCs w:val="24"/>
        </w:rPr>
        <w:sym w:font="Symbol" w:char="F06D"/>
      </w:r>
      <w:r w:rsidRPr="00BA2BA0">
        <w:rPr>
          <w:rFonts w:ascii="Times New Roman" w:hAnsi="Times New Roman" w:cs="Times New Roman"/>
          <w:kern w:val="24"/>
          <w:sz w:val="24"/>
          <w:szCs w:val="24"/>
          <w:vertAlign w:val="subscript"/>
        </w:rPr>
        <w:t>0</w:t>
      </w:r>
      <w:r w:rsidRPr="00BA2BA0">
        <w:rPr>
          <w:rFonts w:ascii="Times New Roman" w:hAnsi="Times New Roman" w:cs="Times New Roman"/>
          <w:kern w:val="24"/>
          <w:sz w:val="24"/>
          <w:szCs w:val="24"/>
        </w:rPr>
        <w:t xml:space="preserve"> as the permittivity and permeability of a vacuum, respectively.  </w:t>
      </w:r>
    </w:p>
    <w:p w:rsidR="00C57A80" w:rsidRPr="00C57A80" w:rsidRDefault="00C57A80" w:rsidP="003C7010">
      <w:pPr>
        <w:autoSpaceDE w:val="0"/>
        <w:autoSpaceDN w:val="0"/>
        <w:adjustRightInd w:val="0"/>
        <w:rPr>
          <w:rFonts w:ascii="Times New Roman" w:hAnsi="Times New Roman" w:cs="Times New Roman"/>
          <w:kern w:val="24"/>
          <w:sz w:val="24"/>
          <w:szCs w:val="24"/>
        </w:rPr>
      </w:pPr>
    </w:p>
    <w:p w:rsidR="003C7010" w:rsidRPr="007359B2" w:rsidRDefault="00C57A80" w:rsidP="003C7010">
      <w:pPr>
        <w:spacing w:line="360" w:lineRule="auto"/>
        <w:rPr>
          <w:rFonts w:ascii="Times New Roman" w:hAnsi="Times New Roman" w:cs="Times New Roman"/>
          <w:b/>
        </w:rPr>
      </w:pPr>
      <w:r w:rsidRPr="007359B2">
        <w:rPr>
          <w:rFonts w:ascii="Times New Roman" w:hAnsi="Times New Roman" w:cs="Times New Roman"/>
          <w:b/>
        </w:rPr>
        <w:t>S</w:t>
      </w:r>
      <w:r w:rsidR="003C7010" w:rsidRPr="007359B2">
        <w:rPr>
          <w:rFonts w:ascii="Times New Roman" w:hAnsi="Times New Roman" w:cs="Times New Roman"/>
          <w:b/>
        </w:rPr>
        <w:t>lide 3</w:t>
      </w:r>
    </w:p>
    <w:p w:rsidR="003C7010" w:rsidRPr="00C57A80" w:rsidRDefault="003C7010" w:rsidP="003C7010">
      <w:pPr>
        <w:autoSpaceDE w:val="0"/>
        <w:autoSpaceDN w:val="0"/>
        <w:adjustRightInd w:val="0"/>
        <w:rPr>
          <w:rFonts w:ascii="Times New Roman" w:hAnsi="Times New Roman" w:cs="Times New Roman"/>
          <w:kern w:val="24"/>
          <w:sz w:val="24"/>
          <w:szCs w:val="24"/>
        </w:rPr>
      </w:pPr>
      <w:r w:rsidRPr="00C57A80">
        <w:rPr>
          <w:rFonts w:ascii="Times New Roman" w:hAnsi="Times New Roman" w:cs="Times New Roman"/>
          <w:kern w:val="24"/>
          <w:sz w:val="24"/>
          <w:szCs w:val="24"/>
        </w:rPr>
        <w:t>The electric and magnetic fields oscillate perpendicular to each other and to the direction of wave propagation.</w:t>
      </w:r>
    </w:p>
    <w:p w:rsidR="003C7010" w:rsidRPr="00C57A80" w:rsidRDefault="003C7010" w:rsidP="003C7010">
      <w:pPr>
        <w:autoSpaceDE w:val="0"/>
        <w:autoSpaceDN w:val="0"/>
        <w:adjustRightInd w:val="0"/>
        <w:rPr>
          <w:rFonts w:ascii="Times New Roman" w:hAnsi="Times New Roman" w:cs="Times New Roman"/>
          <w:b/>
          <w:sz w:val="24"/>
          <w:szCs w:val="24"/>
        </w:rPr>
      </w:pPr>
    </w:p>
    <w:p w:rsidR="003C7010" w:rsidRPr="007359B2" w:rsidRDefault="003C7010" w:rsidP="003C7010">
      <w:pPr>
        <w:spacing w:line="360" w:lineRule="auto"/>
        <w:rPr>
          <w:rFonts w:ascii="Times New Roman" w:hAnsi="Times New Roman" w:cs="Times New Roman"/>
          <w:b/>
        </w:rPr>
      </w:pPr>
      <w:r w:rsidRPr="007359B2">
        <w:rPr>
          <w:rFonts w:ascii="Times New Roman" w:hAnsi="Times New Roman" w:cs="Times New Roman"/>
          <w:b/>
        </w:rPr>
        <w:t>Slide 4</w:t>
      </w:r>
    </w:p>
    <w:p w:rsidR="007359B2" w:rsidRPr="007359B2" w:rsidRDefault="007359B2" w:rsidP="003C7010">
      <w:pPr>
        <w:spacing w:line="360" w:lineRule="auto"/>
        <w:rPr>
          <w:rFonts w:ascii="Times New Roman" w:hAnsi="Times New Roman" w:cs="Times New Roman"/>
          <w:b/>
        </w:rPr>
      </w:pPr>
      <w:r w:rsidRPr="007359B2">
        <w:rPr>
          <w:rFonts w:ascii="Times New Roman" w:hAnsi="Times New Roman" w:cs="Times New Roman"/>
          <w:b/>
        </w:rPr>
        <w:t>Slide 5</w:t>
      </w:r>
    </w:p>
    <w:p w:rsidR="007359B2" w:rsidRPr="007359B2" w:rsidRDefault="007359B2" w:rsidP="003C7010">
      <w:pPr>
        <w:spacing w:line="360" w:lineRule="auto"/>
        <w:rPr>
          <w:rFonts w:ascii="Times New Roman" w:hAnsi="Times New Roman" w:cs="Times New Roman"/>
          <w:b/>
        </w:rPr>
      </w:pPr>
      <w:r w:rsidRPr="007359B2">
        <w:rPr>
          <w:rFonts w:ascii="Times New Roman" w:hAnsi="Times New Roman" w:cs="Times New Roman"/>
          <w:b/>
        </w:rPr>
        <w:t>Slide 6</w:t>
      </w:r>
    </w:p>
    <w:p w:rsidR="003C7010" w:rsidRPr="007359B2" w:rsidRDefault="003C7010" w:rsidP="003C7010">
      <w:pPr>
        <w:spacing w:line="360" w:lineRule="auto"/>
        <w:rPr>
          <w:rFonts w:ascii="Times New Roman" w:hAnsi="Times New Roman" w:cs="Times New Roman"/>
          <w:b/>
        </w:rPr>
      </w:pPr>
      <w:r w:rsidRPr="007359B2">
        <w:rPr>
          <w:rFonts w:ascii="Times New Roman" w:hAnsi="Times New Roman" w:cs="Times New Roman"/>
          <w:b/>
        </w:rPr>
        <w:t>Slid</w:t>
      </w:r>
      <w:r w:rsidR="00C57A80" w:rsidRPr="007359B2">
        <w:rPr>
          <w:rFonts w:ascii="Times New Roman" w:hAnsi="Times New Roman" w:cs="Times New Roman"/>
          <w:b/>
        </w:rPr>
        <w:t>e</w:t>
      </w:r>
      <w:r w:rsidR="007359B2" w:rsidRPr="007359B2">
        <w:rPr>
          <w:rFonts w:ascii="Times New Roman" w:hAnsi="Times New Roman" w:cs="Times New Roman"/>
          <w:b/>
        </w:rPr>
        <w:t xml:space="preserve"> 7</w:t>
      </w:r>
    </w:p>
    <w:p w:rsidR="003C7010" w:rsidRPr="00C57A80" w:rsidRDefault="007359B2" w:rsidP="003C7010">
      <w:pPr>
        <w:autoSpaceDE w:val="0"/>
        <w:autoSpaceDN w:val="0"/>
        <w:adjustRightInd w:val="0"/>
        <w:rPr>
          <w:rFonts w:ascii="Times New Roman" w:hAnsi="Times New Roman" w:cs="Times New Roman"/>
          <w:kern w:val="24"/>
          <w:sz w:val="24"/>
          <w:szCs w:val="24"/>
        </w:rPr>
      </w:pPr>
      <w:r>
        <w:rPr>
          <w:rFonts w:ascii="Times New Roman" w:hAnsi="Times New Roman" w:cs="Times New Roman"/>
          <w:kern w:val="24"/>
          <w:sz w:val="24"/>
          <w:szCs w:val="24"/>
        </w:rPr>
        <w:t>Point ou</w:t>
      </w:r>
      <w:r w:rsidR="003C7010" w:rsidRPr="00C57A80">
        <w:rPr>
          <w:rFonts w:ascii="Times New Roman" w:hAnsi="Times New Roman" w:cs="Times New Roman"/>
          <w:kern w:val="24"/>
          <w:sz w:val="24"/>
          <w:szCs w:val="24"/>
        </w:rPr>
        <w:t>t that the frequency scale is logarithmic on this diagram, indicating the huge range of frequencies between radio and gamma rays.</w:t>
      </w:r>
    </w:p>
    <w:p w:rsidR="003C7010" w:rsidRPr="00C57A80" w:rsidRDefault="003C7010" w:rsidP="003C7010">
      <w:pPr>
        <w:autoSpaceDE w:val="0"/>
        <w:autoSpaceDN w:val="0"/>
        <w:adjustRightInd w:val="0"/>
        <w:rPr>
          <w:rFonts w:ascii="Times New Roman" w:hAnsi="Times New Roman" w:cs="Times New Roman"/>
          <w:sz w:val="24"/>
          <w:szCs w:val="24"/>
        </w:rPr>
      </w:pPr>
    </w:p>
    <w:p w:rsidR="003C7010" w:rsidRPr="007359B2" w:rsidRDefault="007359B2" w:rsidP="003C7010">
      <w:pPr>
        <w:spacing w:line="360" w:lineRule="auto"/>
        <w:rPr>
          <w:rFonts w:ascii="Times New Roman" w:hAnsi="Times New Roman" w:cs="Times New Roman"/>
          <w:b/>
          <w:szCs w:val="24"/>
        </w:rPr>
      </w:pPr>
      <w:r w:rsidRPr="007359B2">
        <w:rPr>
          <w:rFonts w:ascii="Times New Roman" w:hAnsi="Times New Roman" w:cs="Times New Roman"/>
          <w:b/>
          <w:szCs w:val="24"/>
        </w:rPr>
        <w:t>Slide 8</w:t>
      </w:r>
    </w:p>
    <w:p w:rsidR="007359B2" w:rsidRDefault="007359B2" w:rsidP="007359B2">
      <w:pPr>
        <w:rPr>
          <w:rFonts w:ascii="Times New Roman" w:hAnsi="Times New Roman" w:cs="Times New Roman"/>
          <w:sz w:val="24"/>
          <w:szCs w:val="24"/>
        </w:rPr>
      </w:pPr>
      <w:r w:rsidRPr="007359B2">
        <w:rPr>
          <w:rFonts w:ascii="Times New Roman" w:hAnsi="Times New Roman" w:cs="Times New Roman"/>
          <w:sz w:val="24"/>
          <w:szCs w:val="24"/>
        </w:rPr>
        <w:t>Sometimes indigo is included in a list of colors in the visible spectrum, and sometimes it is not.  Newton originally only identified five colors (Red, Yellow, Green, Blue, Violet), but later added Orange and Indigo so that the number of colors would be seven and thus analogous to the number of notes in the musical scale.</w:t>
      </w:r>
    </w:p>
    <w:p w:rsidR="007359B2" w:rsidRPr="007359B2" w:rsidRDefault="007359B2" w:rsidP="007359B2">
      <w:pPr>
        <w:rPr>
          <w:rFonts w:ascii="Times New Roman" w:hAnsi="Times New Roman" w:cs="Times New Roman"/>
          <w:sz w:val="24"/>
          <w:szCs w:val="24"/>
        </w:rPr>
      </w:pPr>
    </w:p>
    <w:p w:rsidR="003C7010" w:rsidRPr="007359B2" w:rsidRDefault="007359B2" w:rsidP="003C7010">
      <w:pPr>
        <w:spacing w:line="360" w:lineRule="auto"/>
        <w:rPr>
          <w:rFonts w:ascii="Times New Roman" w:hAnsi="Times New Roman" w:cs="Times New Roman"/>
          <w:b/>
          <w:szCs w:val="24"/>
        </w:rPr>
      </w:pPr>
      <w:r w:rsidRPr="007359B2">
        <w:rPr>
          <w:rFonts w:ascii="Times New Roman" w:hAnsi="Times New Roman" w:cs="Times New Roman"/>
          <w:b/>
          <w:szCs w:val="24"/>
        </w:rPr>
        <w:t>Slide 9</w:t>
      </w:r>
    </w:p>
    <w:p w:rsidR="003C7010" w:rsidRPr="00C57A80" w:rsidRDefault="003C7010" w:rsidP="003C7010">
      <w:pPr>
        <w:autoSpaceDE w:val="0"/>
        <w:autoSpaceDN w:val="0"/>
        <w:adjustRightInd w:val="0"/>
        <w:rPr>
          <w:rFonts w:ascii="Times New Roman" w:hAnsi="Times New Roman" w:cs="Times New Roman"/>
          <w:kern w:val="24"/>
          <w:sz w:val="24"/>
          <w:szCs w:val="24"/>
        </w:rPr>
      </w:pPr>
      <w:r w:rsidRPr="00C57A80">
        <w:rPr>
          <w:rFonts w:ascii="Times New Roman" w:hAnsi="Times New Roman" w:cs="Times New Roman"/>
          <w:kern w:val="24"/>
          <w:sz w:val="24"/>
          <w:szCs w:val="24"/>
        </w:rPr>
        <w:t xml:space="preserve">Point out to students that this is classic illustration of a classic experiment, first published by </w:t>
      </w:r>
      <w:proofErr w:type="gramStart"/>
      <w:r w:rsidRPr="00C57A80">
        <w:rPr>
          <w:rFonts w:ascii="Times New Roman" w:hAnsi="Times New Roman" w:cs="Times New Roman"/>
          <w:kern w:val="24"/>
          <w:sz w:val="24"/>
          <w:szCs w:val="24"/>
        </w:rPr>
        <w:t>Newton in the early 1600’s.</w:t>
      </w:r>
      <w:proofErr w:type="gramEnd"/>
      <w:r w:rsidRPr="00C57A80">
        <w:rPr>
          <w:rFonts w:ascii="Times New Roman" w:hAnsi="Times New Roman" w:cs="Times New Roman"/>
          <w:kern w:val="24"/>
          <w:sz w:val="24"/>
          <w:szCs w:val="24"/>
        </w:rPr>
        <w:t xml:space="preserve">  This is proof that white light is not its own color but instead consists of the combination of the other colors in the spectrum.</w:t>
      </w:r>
    </w:p>
    <w:p w:rsidR="003C7010" w:rsidRPr="00C57A80" w:rsidRDefault="003C7010" w:rsidP="003C7010">
      <w:pPr>
        <w:autoSpaceDE w:val="0"/>
        <w:autoSpaceDN w:val="0"/>
        <w:adjustRightInd w:val="0"/>
        <w:rPr>
          <w:rFonts w:ascii="Times New Roman" w:hAnsi="Times New Roman" w:cs="Times New Roman"/>
          <w:sz w:val="24"/>
          <w:szCs w:val="24"/>
        </w:rPr>
      </w:pPr>
    </w:p>
    <w:p w:rsidR="003C7010" w:rsidRPr="007359B2" w:rsidRDefault="007359B2" w:rsidP="003C7010">
      <w:pPr>
        <w:spacing w:line="360" w:lineRule="auto"/>
        <w:rPr>
          <w:rFonts w:ascii="Times New Roman" w:hAnsi="Times New Roman" w:cs="Times New Roman"/>
          <w:b/>
        </w:rPr>
      </w:pPr>
      <w:r w:rsidRPr="007359B2">
        <w:rPr>
          <w:rFonts w:ascii="Times New Roman" w:hAnsi="Times New Roman" w:cs="Times New Roman"/>
          <w:b/>
        </w:rPr>
        <w:t>Slide 10</w:t>
      </w:r>
    </w:p>
    <w:p w:rsidR="003C7010" w:rsidRPr="007359B2" w:rsidRDefault="003C7010" w:rsidP="003C7010">
      <w:pPr>
        <w:spacing w:line="360" w:lineRule="auto"/>
        <w:rPr>
          <w:rFonts w:ascii="Times New Roman" w:hAnsi="Times New Roman" w:cs="Times New Roman"/>
          <w:b/>
        </w:rPr>
      </w:pPr>
      <w:r w:rsidRPr="007359B2">
        <w:rPr>
          <w:rFonts w:ascii="Times New Roman" w:hAnsi="Times New Roman" w:cs="Times New Roman"/>
          <w:b/>
        </w:rPr>
        <w:t>Slide</w:t>
      </w:r>
      <w:r w:rsidR="00C57A80" w:rsidRPr="007359B2">
        <w:rPr>
          <w:rFonts w:ascii="Times New Roman" w:hAnsi="Times New Roman" w:cs="Times New Roman"/>
          <w:b/>
        </w:rPr>
        <w:t>s</w:t>
      </w:r>
      <w:r w:rsidR="007359B2" w:rsidRPr="007359B2">
        <w:rPr>
          <w:rFonts w:ascii="Times New Roman" w:hAnsi="Times New Roman" w:cs="Times New Roman"/>
          <w:b/>
        </w:rPr>
        <w:t xml:space="preserve"> 11 and 12</w:t>
      </w:r>
    </w:p>
    <w:p w:rsidR="007359B2" w:rsidRPr="007359B2" w:rsidRDefault="007359B2" w:rsidP="007359B2">
      <w:pPr>
        <w:rPr>
          <w:rFonts w:ascii="Times New Roman" w:hAnsi="Times New Roman" w:cs="Times New Roman"/>
          <w:kern w:val="24"/>
          <w:sz w:val="24"/>
          <w:szCs w:val="24"/>
        </w:rPr>
      </w:pPr>
      <w:r w:rsidRPr="007359B2">
        <w:rPr>
          <w:rFonts w:ascii="Times New Roman" w:hAnsi="Times New Roman" w:cs="Times New Roman"/>
          <w:kern w:val="24"/>
          <w:sz w:val="24"/>
          <w:szCs w:val="24"/>
        </w:rPr>
        <w:t>Gamma – Irradiating food to kill bacteria. Radioactive sources for radiation therapy in cancer patients. A new system called VACIS (vehicle and container imaging system) uses gamma rays to check containers for stowaways and other contraband.</w:t>
      </w:r>
    </w:p>
    <w:p w:rsidR="007359B2" w:rsidRPr="007359B2" w:rsidRDefault="007359B2" w:rsidP="007359B2">
      <w:pPr>
        <w:rPr>
          <w:rFonts w:ascii="Times New Roman" w:hAnsi="Times New Roman" w:cs="Times New Roman"/>
          <w:kern w:val="24"/>
          <w:sz w:val="24"/>
          <w:szCs w:val="24"/>
        </w:rPr>
      </w:pPr>
      <w:r w:rsidRPr="007359B2">
        <w:rPr>
          <w:rFonts w:ascii="Times New Roman" w:hAnsi="Times New Roman" w:cs="Times New Roman"/>
          <w:kern w:val="24"/>
          <w:sz w:val="24"/>
          <w:szCs w:val="24"/>
        </w:rPr>
        <w:t>X-Rays – Used to take pictures of inside the body.  X- Rays can penetrate tissue but not bone.</w:t>
      </w:r>
    </w:p>
    <w:p w:rsidR="007359B2" w:rsidRPr="007359B2" w:rsidRDefault="007359B2" w:rsidP="007359B2">
      <w:pPr>
        <w:rPr>
          <w:rFonts w:ascii="Times New Roman" w:hAnsi="Times New Roman" w:cs="Times New Roman"/>
          <w:kern w:val="24"/>
          <w:sz w:val="24"/>
          <w:szCs w:val="24"/>
        </w:rPr>
      </w:pPr>
      <w:r w:rsidRPr="007359B2">
        <w:rPr>
          <w:rFonts w:ascii="Times New Roman" w:hAnsi="Times New Roman" w:cs="Times New Roman"/>
          <w:kern w:val="24"/>
          <w:sz w:val="24"/>
          <w:szCs w:val="24"/>
        </w:rPr>
        <w:t>Ultraviolet – Used for tanning and detecting forgeries on checks and credit cards.</w:t>
      </w:r>
    </w:p>
    <w:p w:rsidR="007359B2" w:rsidRPr="007359B2" w:rsidRDefault="007359B2" w:rsidP="007359B2">
      <w:pPr>
        <w:rPr>
          <w:rFonts w:ascii="Times New Roman" w:hAnsi="Times New Roman" w:cs="Times New Roman"/>
          <w:kern w:val="24"/>
          <w:sz w:val="24"/>
          <w:szCs w:val="24"/>
        </w:rPr>
      </w:pPr>
      <w:r w:rsidRPr="007359B2">
        <w:rPr>
          <w:rFonts w:ascii="Times New Roman" w:hAnsi="Times New Roman" w:cs="Times New Roman"/>
          <w:kern w:val="24"/>
          <w:sz w:val="24"/>
          <w:szCs w:val="24"/>
        </w:rPr>
        <w:t>Visible – Used for seeing and for lasers.</w:t>
      </w:r>
    </w:p>
    <w:p w:rsidR="007359B2" w:rsidRPr="007359B2" w:rsidRDefault="007359B2" w:rsidP="007359B2">
      <w:pPr>
        <w:rPr>
          <w:rFonts w:ascii="Times New Roman" w:hAnsi="Times New Roman" w:cs="Times New Roman"/>
          <w:kern w:val="24"/>
          <w:sz w:val="24"/>
          <w:szCs w:val="24"/>
        </w:rPr>
      </w:pPr>
      <w:r>
        <w:rPr>
          <w:rFonts w:ascii="Times New Roman" w:hAnsi="Times New Roman" w:cs="Times New Roman"/>
          <w:kern w:val="24"/>
          <w:sz w:val="24"/>
          <w:szCs w:val="24"/>
        </w:rPr>
        <w:t>Infrar</w:t>
      </w:r>
      <w:r w:rsidRPr="007359B2">
        <w:rPr>
          <w:rFonts w:ascii="Times New Roman" w:hAnsi="Times New Roman" w:cs="Times New Roman"/>
          <w:kern w:val="24"/>
          <w:sz w:val="24"/>
          <w:szCs w:val="24"/>
        </w:rPr>
        <w:t>ed – used for cooking and thermal imaging, and ear thermometers</w:t>
      </w:r>
    </w:p>
    <w:p w:rsidR="007359B2" w:rsidRPr="007359B2" w:rsidRDefault="007359B2" w:rsidP="007359B2">
      <w:pPr>
        <w:rPr>
          <w:rFonts w:ascii="Times New Roman" w:hAnsi="Times New Roman" w:cs="Times New Roman"/>
          <w:kern w:val="24"/>
          <w:sz w:val="24"/>
          <w:szCs w:val="24"/>
        </w:rPr>
      </w:pPr>
      <w:proofErr w:type="gramStart"/>
      <w:r w:rsidRPr="007359B2">
        <w:rPr>
          <w:rFonts w:ascii="Times New Roman" w:hAnsi="Times New Roman" w:cs="Times New Roman"/>
          <w:kern w:val="24"/>
          <w:sz w:val="24"/>
          <w:szCs w:val="24"/>
        </w:rPr>
        <w:t xml:space="preserve">Microwaves – used for cooking, since water oscillates at microwave frequencies, creating friction and </w:t>
      </w:r>
      <w:r>
        <w:rPr>
          <w:rFonts w:ascii="Times New Roman" w:hAnsi="Times New Roman" w:cs="Times New Roman"/>
          <w:kern w:val="24"/>
          <w:sz w:val="24"/>
          <w:szCs w:val="24"/>
        </w:rPr>
        <w:t>therefore</w:t>
      </w:r>
      <w:r w:rsidRPr="007359B2">
        <w:rPr>
          <w:rFonts w:ascii="Times New Roman" w:hAnsi="Times New Roman" w:cs="Times New Roman"/>
          <w:kern w:val="24"/>
          <w:sz w:val="24"/>
          <w:szCs w:val="24"/>
        </w:rPr>
        <w:t xml:space="preserve"> heat in food.</w:t>
      </w:r>
      <w:proofErr w:type="gramEnd"/>
    </w:p>
    <w:p w:rsidR="007359B2" w:rsidRDefault="007359B2" w:rsidP="007359B2">
      <w:pPr>
        <w:rPr>
          <w:rFonts w:ascii="Times New Roman" w:hAnsi="Times New Roman" w:cs="Times New Roman"/>
          <w:kern w:val="24"/>
          <w:sz w:val="24"/>
          <w:szCs w:val="24"/>
        </w:rPr>
      </w:pPr>
      <w:r w:rsidRPr="007359B2">
        <w:rPr>
          <w:rFonts w:ascii="Times New Roman" w:hAnsi="Times New Roman" w:cs="Times New Roman"/>
          <w:kern w:val="24"/>
          <w:sz w:val="24"/>
          <w:szCs w:val="24"/>
        </w:rPr>
        <w:t xml:space="preserve">Radio Waves – used for radio, </w:t>
      </w:r>
      <w:proofErr w:type="spellStart"/>
      <w:proofErr w:type="gramStart"/>
      <w:r w:rsidRPr="007359B2">
        <w:rPr>
          <w:rFonts w:ascii="Times New Roman" w:hAnsi="Times New Roman" w:cs="Times New Roman"/>
          <w:kern w:val="24"/>
          <w:sz w:val="24"/>
          <w:szCs w:val="24"/>
        </w:rPr>
        <w:t>tv</w:t>
      </w:r>
      <w:proofErr w:type="spellEnd"/>
      <w:proofErr w:type="gramEnd"/>
      <w:r w:rsidRPr="007359B2">
        <w:rPr>
          <w:rFonts w:ascii="Times New Roman" w:hAnsi="Times New Roman" w:cs="Times New Roman"/>
          <w:kern w:val="24"/>
          <w:sz w:val="24"/>
          <w:szCs w:val="24"/>
        </w:rPr>
        <w:t>, cell phone, and satellite signals</w:t>
      </w:r>
    </w:p>
    <w:p w:rsidR="007359B2" w:rsidRPr="007359B2" w:rsidRDefault="007359B2" w:rsidP="007359B2">
      <w:pPr>
        <w:rPr>
          <w:rFonts w:ascii="Times New Roman" w:hAnsi="Times New Roman" w:cs="Times New Roman"/>
          <w:kern w:val="24"/>
          <w:sz w:val="24"/>
          <w:szCs w:val="24"/>
        </w:rPr>
      </w:pPr>
    </w:p>
    <w:p w:rsidR="003C7010" w:rsidRPr="007359B2" w:rsidRDefault="007359B2" w:rsidP="003C7010">
      <w:pPr>
        <w:spacing w:line="360" w:lineRule="auto"/>
        <w:rPr>
          <w:rFonts w:ascii="Times New Roman" w:hAnsi="Times New Roman" w:cs="Times New Roman"/>
          <w:b/>
          <w:szCs w:val="24"/>
        </w:rPr>
      </w:pPr>
      <w:r w:rsidRPr="007359B2">
        <w:rPr>
          <w:rFonts w:ascii="Times New Roman" w:hAnsi="Times New Roman" w:cs="Times New Roman"/>
          <w:b/>
          <w:szCs w:val="24"/>
        </w:rPr>
        <w:lastRenderedPageBreak/>
        <w:t>Slide 13</w:t>
      </w:r>
    </w:p>
    <w:p w:rsidR="003C7010" w:rsidRPr="007359B2" w:rsidRDefault="007359B2" w:rsidP="003C7010">
      <w:pPr>
        <w:spacing w:line="360" w:lineRule="auto"/>
        <w:rPr>
          <w:rFonts w:ascii="Times New Roman" w:hAnsi="Times New Roman" w:cs="Times New Roman"/>
          <w:b/>
          <w:szCs w:val="24"/>
        </w:rPr>
      </w:pPr>
      <w:r w:rsidRPr="007359B2">
        <w:rPr>
          <w:rFonts w:ascii="Times New Roman" w:hAnsi="Times New Roman" w:cs="Times New Roman"/>
          <w:b/>
          <w:szCs w:val="24"/>
        </w:rPr>
        <w:t>Slide 14</w:t>
      </w:r>
    </w:p>
    <w:p w:rsidR="007359B2" w:rsidRPr="007359B2" w:rsidRDefault="007359B2" w:rsidP="003C7010">
      <w:pPr>
        <w:spacing w:line="360" w:lineRule="auto"/>
        <w:rPr>
          <w:rFonts w:ascii="Times New Roman" w:hAnsi="Times New Roman" w:cs="Times New Roman"/>
          <w:b/>
          <w:szCs w:val="24"/>
        </w:rPr>
      </w:pPr>
      <w:r w:rsidRPr="007359B2">
        <w:rPr>
          <w:rFonts w:ascii="Times New Roman" w:hAnsi="Times New Roman" w:cs="Times New Roman"/>
          <w:b/>
          <w:szCs w:val="24"/>
        </w:rPr>
        <w:t>Slide 15</w:t>
      </w:r>
    </w:p>
    <w:p w:rsidR="003C7010" w:rsidRDefault="003C7010" w:rsidP="003C7010">
      <w:pPr>
        <w:autoSpaceDE w:val="0"/>
        <w:autoSpaceDN w:val="0"/>
        <w:adjustRightInd w:val="0"/>
        <w:rPr>
          <w:rFonts w:ascii="Times New Roman" w:hAnsi="Times New Roman" w:cs="Times New Roman"/>
          <w:kern w:val="24"/>
          <w:sz w:val="24"/>
          <w:szCs w:val="24"/>
        </w:rPr>
      </w:pPr>
      <w:r w:rsidRPr="00C57A80">
        <w:rPr>
          <w:rFonts w:ascii="Times New Roman" w:hAnsi="Times New Roman" w:cs="Times New Roman"/>
          <w:kern w:val="24"/>
          <w:sz w:val="24"/>
          <w:szCs w:val="24"/>
        </w:rPr>
        <w:t>Infrared observing really can be done from Earth, provided the telescope is above much of the water vapor in Earth’s atmosphere.</w:t>
      </w:r>
    </w:p>
    <w:p w:rsidR="007359B2" w:rsidRPr="00C57A80" w:rsidRDefault="007359B2" w:rsidP="003C7010">
      <w:pPr>
        <w:autoSpaceDE w:val="0"/>
        <w:autoSpaceDN w:val="0"/>
        <w:adjustRightInd w:val="0"/>
        <w:rPr>
          <w:rFonts w:ascii="Times New Roman" w:hAnsi="Times New Roman" w:cs="Times New Roman"/>
          <w:kern w:val="24"/>
          <w:sz w:val="24"/>
          <w:szCs w:val="24"/>
        </w:rPr>
      </w:pPr>
    </w:p>
    <w:p w:rsidR="003C7010" w:rsidRPr="007359B2" w:rsidRDefault="007359B2" w:rsidP="00C57A80">
      <w:pPr>
        <w:spacing w:line="360" w:lineRule="auto"/>
        <w:rPr>
          <w:rFonts w:ascii="Times New Roman" w:hAnsi="Times New Roman" w:cs="Times New Roman"/>
          <w:b/>
          <w:szCs w:val="24"/>
        </w:rPr>
      </w:pPr>
      <w:r w:rsidRPr="007359B2">
        <w:rPr>
          <w:rFonts w:ascii="Times New Roman" w:hAnsi="Times New Roman" w:cs="Times New Roman"/>
          <w:b/>
          <w:szCs w:val="24"/>
        </w:rPr>
        <w:t>Slide 16</w:t>
      </w:r>
    </w:p>
    <w:p w:rsidR="003C7010" w:rsidRPr="00C57A80" w:rsidRDefault="003C7010" w:rsidP="003C7010">
      <w:pPr>
        <w:autoSpaceDE w:val="0"/>
        <w:autoSpaceDN w:val="0"/>
        <w:adjustRightInd w:val="0"/>
        <w:rPr>
          <w:rFonts w:ascii="Times New Roman" w:hAnsi="Times New Roman" w:cs="Times New Roman"/>
          <w:kern w:val="24"/>
          <w:sz w:val="24"/>
          <w:szCs w:val="24"/>
        </w:rPr>
      </w:pPr>
      <w:r w:rsidRPr="00C57A80">
        <w:rPr>
          <w:rFonts w:ascii="Times New Roman" w:hAnsi="Times New Roman" w:cs="Times New Roman"/>
          <w:kern w:val="24"/>
          <w:sz w:val="24"/>
          <w:szCs w:val="24"/>
        </w:rPr>
        <w:t>This image was found at http://www.teachersdomain.org/resource/phy03.sci.phys.mfw.chandra/</w:t>
      </w:r>
    </w:p>
    <w:p w:rsidR="003C7010" w:rsidRPr="00C57A80" w:rsidRDefault="003C7010" w:rsidP="003C7010">
      <w:pPr>
        <w:autoSpaceDE w:val="0"/>
        <w:autoSpaceDN w:val="0"/>
        <w:adjustRightInd w:val="0"/>
        <w:rPr>
          <w:rFonts w:ascii="Times New Roman" w:hAnsi="Times New Roman" w:cs="Times New Roman"/>
          <w:sz w:val="24"/>
          <w:szCs w:val="24"/>
        </w:rPr>
      </w:pPr>
    </w:p>
    <w:p w:rsidR="003C7010" w:rsidRPr="007359B2" w:rsidRDefault="003C7010" w:rsidP="003C7010">
      <w:pPr>
        <w:spacing w:line="360" w:lineRule="auto"/>
        <w:rPr>
          <w:rFonts w:ascii="Times New Roman" w:hAnsi="Times New Roman" w:cs="Times New Roman"/>
          <w:b/>
          <w:szCs w:val="24"/>
        </w:rPr>
      </w:pPr>
      <w:r w:rsidRPr="007359B2">
        <w:rPr>
          <w:rFonts w:ascii="Times New Roman" w:hAnsi="Times New Roman" w:cs="Times New Roman"/>
          <w:b/>
          <w:szCs w:val="24"/>
        </w:rPr>
        <w:t>Slid</w:t>
      </w:r>
      <w:r w:rsidR="00C57A80" w:rsidRPr="007359B2">
        <w:rPr>
          <w:rFonts w:ascii="Times New Roman" w:hAnsi="Times New Roman" w:cs="Times New Roman"/>
          <w:b/>
          <w:szCs w:val="24"/>
        </w:rPr>
        <w:t>e</w:t>
      </w:r>
      <w:r w:rsidR="007359B2" w:rsidRPr="007359B2">
        <w:rPr>
          <w:rFonts w:ascii="Times New Roman" w:hAnsi="Times New Roman" w:cs="Times New Roman"/>
          <w:b/>
          <w:szCs w:val="24"/>
        </w:rPr>
        <w:t xml:space="preserve"> 17</w:t>
      </w:r>
    </w:p>
    <w:p w:rsidR="003C7010" w:rsidRPr="00C57A80" w:rsidRDefault="00C57A80" w:rsidP="003C7010">
      <w:pPr>
        <w:autoSpaceDE w:val="0"/>
        <w:autoSpaceDN w:val="0"/>
        <w:adjustRightInd w:val="0"/>
        <w:rPr>
          <w:rFonts w:ascii="Times New Roman" w:hAnsi="Times New Roman" w:cs="Times New Roman"/>
          <w:kern w:val="24"/>
          <w:sz w:val="24"/>
          <w:szCs w:val="24"/>
        </w:rPr>
      </w:pPr>
      <w:r w:rsidRPr="00C57A80">
        <w:rPr>
          <w:rFonts w:ascii="Times New Roman" w:hAnsi="Times New Roman" w:cs="Times New Roman"/>
          <w:sz w:val="24"/>
          <w:szCs w:val="24"/>
        </w:rPr>
        <w:t>T</w:t>
      </w:r>
      <w:r w:rsidR="003C7010" w:rsidRPr="00C57A80">
        <w:rPr>
          <w:rFonts w:ascii="Times New Roman" w:hAnsi="Times New Roman" w:cs="Times New Roman"/>
          <w:kern w:val="24"/>
          <w:sz w:val="24"/>
          <w:szCs w:val="24"/>
        </w:rPr>
        <w:t>he MOSAIC system will detect any frequency emission at 11.07 GHz along the path it is pointed.  In the US, this band is relatively quiet from television and other manmade frequencies, but this is the frequency used for satellite television in Europe.  The ozone in the lower atmosphere certainly emits some radiation at 11.07 GHz, and it will be detected by MOSAIC along with mesospheric ozone (but the signal is pressure-broadened, making it easy to remove in analysis).  Further, any radio sources from space that happen to pass through the line of sight of MOSAI</w:t>
      </w:r>
      <w:bookmarkStart w:id="0" w:name="_GoBack"/>
      <w:bookmarkEnd w:id="0"/>
      <w:r w:rsidR="003C7010" w:rsidRPr="00C57A80">
        <w:rPr>
          <w:rFonts w:ascii="Times New Roman" w:hAnsi="Times New Roman" w:cs="Times New Roman"/>
          <w:kern w:val="24"/>
          <w:sz w:val="24"/>
          <w:szCs w:val="24"/>
        </w:rPr>
        <w:t>C will be measured if they emit significant radiation at 11.07 GHz.</w:t>
      </w:r>
    </w:p>
    <w:sectPr w:rsidR="003C7010" w:rsidRPr="00C57A80" w:rsidSect="00D813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010"/>
    <w:rsid w:val="003C7010"/>
    <w:rsid w:val="007359B2"/>
    <w:rsid w:val="00827DFC"/>
    <w:rsid w:val="00BA2BA0"/>
    <w:rsid w:val="00C57A80"/>
    <w:rsid w:val="00D81378"/>
    <w:rsid w:val="00E42F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378"/>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378"/>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90353">
      <w:bodyDiv w:val="1"/>
      <w:marLeft w:val="0"/>
      <w:marRight w:val="0"/>
      <w:marTop w:val="0"/>
      <w:marBottom w:val="0"/>
      <w:divBdr>
        <w:top w:val="none" w:sz="0" w:space="0" w:color="auto"/>
        <w:left w:val="none" w:sz="0" w:space="0" w:color="auto"/>
        <w:bottom w:val="none" w:sz="0" w:space="0" w:color="auto"/>
        <w:right w:val="none" w:sz="0" w:space="0" w:color="auto"/>
      </w:divBdr>
    </w:div>
    <w:div w:id="1022590535">
      <w:bodyDiv w:val="1"/>
      <w:marLeft w:val="0"/>
      <w:marRight w:val="0"/>
      <w:marTop w:val="0"/>
      <w:marBottom w:val="0"/>
      <w:divBdr>
        <w:top w:val="none" w:sz="0" w:space="0" w:color="auto"/>
        <w:left w:val="none" w:sz="0" w:space="0" w:color="auto"/>
        <w:bottom w:val="none" w:sz="0" w:space="0" w:color="auto"/>
        <w:right w:val="none" w:sz="0" w:space="0" w:color="auto"/>
      </w:divBdr>
    </w:div>
    <w:div w:id="2082826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422</Words>
  <Characters>2408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Massachusetts Institute of Technology</Company>
  <LinksUpToDate>false</LinksUpToDate>
  <CharactersWithSpaces>2825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Kate May</dc:creator>
  <cp:lastModifiedBy>skmay</cp:lastModifiedBy>
  <cp:revision>2</cp:revision>
  <dcterms:created xsi:type="dcterms:W3CDTF">2011-07-28T20:16:00Z</dcterms:created>
  <dcterms:modified xsi:type="dcterms:W3CDTF">2011-07-28T20:16:00Z</dcterms:modified>
</cp:coreProperties>
</file>